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ea0affc77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c20328df5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Amroth,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e91ba1ffb4e2d" /><Relationship Type="http://schemas.openxmlformats.org/officeDocument/2006/relationships/numbering" Target="/word/numbering.xml" Id="Reaa5e4ffc3be4fbc" /><Relationship Type="http://schemas.openxmlformats.org/officeDocument/2006/relationships/settings" Target="/word/settings.xml" Id="R0473f7346bcf470c" /><Relationship Type="http://schemas.openxmlformats.org/officeDocument/2006/relationships/image" Target="/word/media/8772ea72-7d8a-406b-b246-b51e075aa685.png" Id="R4fbc20328df549bf" /></Relationships>
</file>