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a9c3582154f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48a7c80503546c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Annesley,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14bdb19d8a4f3a" /><Relationship Type="http://schemas.openxmlformats.org/officeDocument/2006/relationships/numbering" Target="/word/numbering.xml" Id="Rbedc792cf9c84a9e" /><Relationship Type="http://schemas.openxmlformats.org/officeDocument/2006/relationships/settings" Target="/word/settings.xml" Id="R130d8acf7491406d" /><Relationship Type="http://schemas.openxmlformats.org/officeDocument/2006/relationships/image" Target="/word/media/a3c40e2f-db16-4a35-8b01-d8fe18f7be03.png" Id="Re48a7c80503546c5" /></Relationships>
</file>