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b190ab1c5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2a6151b0c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Anslow,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c6ae5356f4dac" /><Relationship Type="http://schemas.openxmlformats.org/officeDocument/2006/relationships/numbering" Target="/word/numbering.xml" Id="R7ea1b721be78452b" /><Relationship Type="http://schemas.openxmlformats.org/officeDocument/2006/relationships/settings" Target="/word/settings.xml" Id="R26afe670c50445a4" /><Relationship Type="http://schemas.openxmlformats.org/officeDocument/2006/relationships/image" Target="/word/media/2868c7f9-dc73-4a10-906d-49e23a6ff16d.png" Id="R2892a6151b0c480d" /></Relationships>
</file>