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e48221a804c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bdbcadeead4a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Arnold,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15ed91dcae410c" /><Relationship Type="http://schemas.openxmlformats.org/officeDocument/2006/relationships/numbering" Target="/word/numbering.xml" Id="R307df89e1f104260" /><Relationship Type="http://schemas.openxmlformats.org/officeDocument/2006/relationships/settings" Target="/word/settings.xml" Id="R756df605e9ae407a" /><Relationship Type="http://schemas.openxmlformats.org/officeDocument/2006/relationships/image" Target="/word/media/5e3e86c2-61c0-4a20-8b35-08fd9c98b789.png" Id="R4fbdbcadeead4a75" /></Relationships>
</file>