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63d1c757d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b8b3de4e1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Ashchurch,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b184dad1a4ff9" /><Relationship Type="http://schemas.openxmlformats.org/officeDocument/2006/relationships/numbering" Target="/word/numbering.xml" Id="R276197fe43624e9c" /><Relationship Type="http://schemas.openxmlformats.org/officeDocument/2006/relationships/settings" Target="/word/settings.xml" Id="R9115480a403848f1" /><Relationship Type="http://schemas.openxmlformats.org/officeDocument/2006/relationships/image" Target="/word/media/362b135a-d922-4b94-9d92-129834295fd7.png" Id="Ree3b8b3de4e14155" /></Relationships>
</file>