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f27ac59c6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62da06f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Baldragon,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c32726bd4c47" /><Relationship Type="http://schemas.openxmlformats.org/officeDocument/2006/relationships/numbering" Target="/word/numbering.xml" Id="Ree097f13e6904092" /><Relationship Type="http://schemas.openxmlformats.org/officeDocument/2006/relationships/settings" Target="/word/settings.xml" Id="Ra32d9026b4c64175" /><Relationship Type="http://schemas.openxmlformats.org/officeDocument/2006/relationships/image" Target="/word/media/e0dde5f0-d1bf-4209-9a03-e407e17c6d32.png" Id="R3ead62da06fc4a6e" /></Relationships>
</file>