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beb6ad65d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edcadfc1d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Ballylough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76ee049904f5e" /><Relationship Type="http://schemas.openxmlformats.org/officeDocument/2006/relationships/numbering" Target="/word/numbering.xml" Id="Rfb37777e286d441f" /><Relationship Type="http://schemas.openxmlformats.org/officeDocument/2006/relationships/settings" Target="/word/settings.xml" Id="Re4ac3168624746dd" /><Relationship Type="http://schemas.openxmlformats.org/officeDocument/2006/relationships/image" Target="/word/media/9bdb003c-da97-49d3-8df7-3e77423be6e1.png" Id="R135edcadfc1d428c" /></Relationships>
</file>