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c931bce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2fc64a8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Balmoral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5b4d6cba458d" /><Relationship Type="http://schemas.openxmlformats.org/officeDocument/2006/relationships/numbering" Target="/word/numbering.xml" Id="R4fe358635c534db0" /><Relationship Type="http://schemas.openxmlformats.org/officeDocument/2006/relationships/settings" Target="/word/settings.xml" Id="Rc959b1b55bec447a" /><Relationship Type="http://schemas.openxmlformats.org/officeDocument/2006/relationships/image" Target="/word/media/e2e2020b-d94d-41cf-b0c8-c7d052837c77.png" Id="Rf0e82fc64a8648d2" /></Relationships>
</file>