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5880787fb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b1ea407a9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 Hill and Staveley Works,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46be9e41c482e" /><Relationship Type="http://schemas.openxmlformats.org/officeDocument/2006/relationships/numbering" Target="/word/numbering.xml" Id="Rcc289bb60f4044c1" /><Relationship Type="http://schemas.openxmlformats.org/officeDocument/2006/relationships/settings" Target="/word/settings.xml" Id="R626a55e1eedd421c" /><Relationship Type="http://schemas.openxmlformats.org/officeDocument/2006/relationships/image" Target="/word/media/7fee84e5-5ed3-4222-b07d-43e33d6f9b19.png" Id="R5ccb1ea407a940c5" /></Relationships>
</file>