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96c2fe88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a684e701d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9406f31824fc0" /><Relationship Type="http://schemas.openxmlformats.org/officeDocument/2006/relationships/numbering" Target="/word/numbering.xml" Id="Rbfb0ae0336f34264" /><Relationship Type="http://schemas.openxmlformats.org/officeDocument/2006/relationships/settings" Target="/word/settings.xml" Id="R4c1dc2e9a7c743d6" /><Relationship Type="http://schemas.openxmlformats.org/officeDocument/2006/relationships/image" Target="/word/media/95ab32e3-dfa1-4175-8b22-3fcdf5c534a2.png" Id="Rf0ca684e701d48d2" /></Relationships>
</file>