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bc16e3e0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b1c33b361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Linton,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c77d9541c498b" /><Relationship Type="http://schemas.openxmlformats.org/officeDocument/2006/relationships/numbering" Target="/word/numbering.xml" Id="R2d9626d5fb7f4e27" /><Relationship Type="http://schemas.openxmlformats.org/officeDocument/2006/relationships/settings" Target="/word/settings.xml" Id="R0a3a6c0fca63450e" /><Relationship Type="http://schemas.openxmlformats.org/officeDocument/2006/relationships/image" Target="/word/media/5b993431-175f-4526-b1ab-dee12a1749ae.png" Id="R743b1c33b361409d" /></Relationships>
</file>