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38a6d77e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995c6e2f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Ime,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4e5f8ff144ca8" /><Relationship Type="http://schemas.openxmlformats.org/officeDocument/2006/relationships/numbering" Target="/word/numbering.xml" Id="R3b22cdeb47104a7a" /><Relationship Type="http://schemas.openxmlformats.org/officeDocument/2006/relationships/settings" Target="/word/settings.xml" Id="R67e7b7e90bf14467" /><Relationship Type="http://schemas.openxmlformats.org/officeDocument/2006/relationships/image" Target="/word/media/048fd747-37a2-4f2b-b1fc-5fca12ea89e1.png" Id="R803995c6e2ff42eb" /></Relationships>
</file>