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76fd364c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cea611a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Vair,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ac16289dd4388" /><Relationship Type="http://schemas.openxmlformats.org/officeDocument/2006/relationships/numbering" Target="/word/numbering.xml" Id="Rfe3550ef07b74c7e" /><Relationship Type="http://schemas.openxmlformats.org/officeDocument/2006/relationships/settings" Target="/word/settings.xml" Id="Rd50df1abde7c4c4a" /><Relationship Type="http://schemas.openxmlformats.org/officeDocument/2006/relationships/image" Target="/word/media/fa3696f2-dbb2-41d6-9669-69c84a5a7498.png" Id="Rc5c2cea611a34c6a" /></Relationships>
</file>