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b349d0277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a9da2d013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Benacre,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c98c4a4f94698" /><Relationship Type="http://schemas.openxmlformats.org/officeDocument/2006/relationships/numbering" Target="/word/numbering.xml" Id="Rc4dd96bbeac5481b" /><Relationship Type="http://schemas.openxmlformats.org/officeDocument/2006/relationships/settings" Target="/word/settings.xml" Id="R45eaec77b6554dfb" /><Relationship Type="http://schemas.openxmlformats.org/officeDocument/2006/relationships/image" Target="/word/media/094e6f75-32f7-427f-92a0-0903621cf5d7.png" Id="R122a9da2d0134c55" /></Relationships>
</file>