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45c9f1ac8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189681f4b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Benderloch,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bd1e5dba64d4a" /><Relationship Type="http://schemas.openxmlformats.org/officeDocument/2006/relationships/numbering" Target="/word/numbering.xml" Id="R7f9d8fa5b8974381" /><Relationship Type="http://schemas.openxmlformats.org/officeDocument/2006/relationships/settings" Target="/word/settings.xml" Id="R95ac7711895946e6" /><Relationship Type="http://schemas.openxmlformats.org/officeDocument/2006/relationships/image" Target="/word/media/d4f57453-08eb-40a0-8f6c-55d9d1d77076.png" Id="R8d8189681f4b492d" /></Relationships>
</file>