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e004e4595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b3985c73b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Berwick-Upon-Tweed,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296a138214eb2" /><Relationship Type="http://schemas.openxmlformats.org/officeDocument/2006/relationships/numbering" Target="/word/numbering.xml" Id="R12c0e3ccb97d4ed4" /><Relationship Type="http://schemas.openxmlformats.org/officeDocument/2006/relationships/settings" Target="/word/settings.xml" Id="Rcdc014703bc24b81" /><Relationship Type="http://schemas.openxmlformats.org/officeDocument/2006/relationships/image" Target="/word/media/dfde4382-8c99-4e4c-9383-c55e256c2ad0.png" Id="Rb0eb3985c73b4daa" /></Relationships>
</file>