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e401e7ed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cc3abe1e1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Bicknacre,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3b503e46c434c" /><Relationship Type="http://schemas.openxmlformats.org/officeDocument/2006/relationships/numbering" Target="/word/numbering.xml" Id="R3657b6e9cbdd4c94" /><Relationship Type="http://schemas.openxmlformats.org/officeDocument/2006/relationships/settings" Target="/word/settings.xml" Id="Rec5f1fd6f36f472d" /><Relationship Type="http://schemas.openxmlformats.org/officeDocument/2006/relationships/image" Target="/word/media/9208955f-de79-4c9d-adb7-9b0b2cdf37a8.png" Id="Ra62cc3abe1e142fc" /></Relationships>
</file>