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c1f3e487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a4a3e8a2a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Blitterlees,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892005676405d" /><Relationship Type="http://schemas.openxmlformats.org/officeDocument/2006/relationships/numbering" Target="/word/numbering.xml" Id="Re9423b0823b74a9a" /><Relationship Type="http://schemas.openxmlformats.org/officeDocument/2006/relationships/settings" Target="/word/settings.xml" Id="Rff068e0b4c2f45e9" /><Relationship Type="http://schemas.openxmlformats.org/officeDocument/2006/relationships/image" Target="/word/media/cffb2048-8d79-4714-b2ea-07af27f60f52.png" Id="R34da4a3e8a2a4c6f" /></Relationships>
</file>