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28cedd335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dfcaf1d0a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Bodedern,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b419b24a34b60" /><Relationship Type="http://schemas.openxmlformats.org/officeDocument/2006/relationships/numbering" Target="/word/numbering.xml" Id="R1a58752c35c94068" /><Relationship Type="http://schemas.openxmlformats.org/officeDocument/2006/relationships/settings" Target="/word/settings.xml" Id="R87a76579b53b4a00" /><Relationship Type="http://schemas.openxmlformats.org/officeDocument/2006/relationships/image" Target="/word/media/c4f1e361-b29d-4fef-ad0e-df2bb219b07a.png" Id="Rb85dfcaf1d0a46c2" /></Relationships>
</file>