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7daaf144e242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84c015e6ab4a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Bolton Percy,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3abeee080d49e2" /><Relationship Type="http://schemas.openxmlformats.org/officeDocument/2006/relationships/numbering" Target="/word/numbering.xml" Id="R0ff88a75acc740df" /><Relationship Type="http://schemas.openxmlformats.org/officeDocument/2006/relationships/settings" Target="/word/settings.xml" Id="R0eb6ecf4c73645aa" /><Relationship Type="http://schemas.openxmlformats.org/officeDocument/2006/relationships/image" Target="/word/media/aaa77264-4779-468d-bafb-40cc6bae3d87.png" Id="R1c84c015e6ab4af6" /></Relationships>
</file>