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35b3beae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cdabb92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Braystones,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1f146fc643f5" /><Relationship Type="http://schemas.openxmlformats.org/officeDocument/2006/relationships/numbering" Target="/word/numbering.xml" Id="Rfb4aa1a4051d47a1" /><Relationship Type="http://schemas.openxmlformats.org/officeDocument/2006/relationships/settings" Target="/word/settings.xml" Id="R110b294a3d744a57" /><Relationship Type="http://schemas.openxmlformats.org/officeDocument/2006/relationships/image" Target="/word/media/5b0a9fe2-735e-4cf4-8c95-e73ca6353f9a.png" Id="R307ccdabb9204ec5" /></Relationships>
</file>