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5e67f2164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bdf4386b1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 of Gaur,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9afdf8d84471e" /><Relationship Type="http://schemas.openxmlformats.org/officeDocument/2006/relationships/numbering" Target="/word/numbering.xml" Id="R53a94385548044b6" /><Relationship Type="http://schemas.openxmlformats.org/officeDocument/2006/relationships/settings" Target="/word/settings.xml" Id="R0d6818e3cde54b12" /><Relationship Type="http://schemas.openxmlformats.org/officeDocument/2006/relationships/image" Target="/word/media/ce2d3e65-930f-4dbc-a803-4fe9e893a968.png" Id="R215bdf4386b14d62" /></Relationships>
</file>