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795a0d315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ba475169d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Bundalloch,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e83e8ad3146eb" /><Relationship Type="http://schemas.openxmlformats.org/officeDocument/2006/relationships/numbering" Target="/word/numbering.xml" Id="Ra041b7cd7d4b4840" /><Relationship Type="http://schemas.openxmlformats.org/officeDocument/2006/relationships/settings" Target="/word/settings.xml" Id="Rfcc77de16f9d4923" /><Relationship Type="http://schemas.openxmlformats.org/officeDocument/2006/relationships/image" Target="/word/media/30d81186-1af2-4531-8d77-7246e1ecc0f2.png" Id="R03aba475169d4c42" /></Relationships>
</file>