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dcf00bfc2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b0eaafd81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Bury Saint Edmunds,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fd4d854424730" /><Relationship Type="http://schemas.openxmlformats.org/officeDocument/2006/relationships/numbering" Target="/word/numbering.xml" Id="R1565f711f9c445db" /><Relationship Type="http://schemas.openxmlformats.org/officeDocument/2006/relationships/settings" Target="/word/settings.xml" Id="R3a6af0fa95194962" /><Relationship Type="http://schemas.openxmlformats.org/officeDocument/2006/relationships/image" Target="/word/media/fb12a8a3-5b1b-447f-a5b9-8771d4aeed75.png" Id="Rffbb0eaafd814057" /></Relationships>
</file>