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ceec2ad9f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8f94726b7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Caldicot Level,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b959858b6437d" /><Relationship Type="http://schemas.openxmlformats.org/officeDocument/2006/relationships/numbering" Target="/word/numbering.xml" Id="R53c2244942ac4c91" /><Relationship Type="http://schemas.openxmlformats.org/officeDocument/2006/relationships/settings" Target="/word/settings.xml" Id="R110c5bfd696b4fdb" /><Relationship Type="http://schemas.openxmlformats.org/officeDocument/2006/relationships/image" Target="/word/media/bb8e6465-fe21-4441-86ad-b838bb01802f.png" Id="Rc858f94726b74cf0" /></Relationships>
</file>