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2c5f58003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496d8ea9e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Calgary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82d01cb1040ff" /><Relationship Type="http://schemas.openxmlformats.org/officeDocument/2006/relationships/numbering" Target="/word/numbering.xml" Id="Rd21b014419f84db4" /><Relationship Type="http://schemas.openxmlformats.org/officeDocument/2006/relationships/settings" Target="/word/settings.xml" Id="R7e03373cbd384966" /><Relationship Type="http://schemas.openxmlformats.org/officeDocument/2006/relationships/image" Target="/word/media/bf08c3fc-1315-490c-ae5f-bf158b8dd5b3.png" Id="Rfbd496d8ea9e483d" /></Relationships>
</file>