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051e2f0a9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c21ad4996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Capel Gartheli,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d1ccfac5d487e" /><Relationship Type="http://schemas.openxmlformats.org/officeDocument/2006/relationships/numbering" Target="/word/numbering.xml" Id="Refc68a8476204767" /><Relationship Type="http://schemas.openxmlformats.org/officeDocument/2006/relationships/settings" Target="/word/settings.xml" Id="Rff05e99f258841f9" /><Relationship Type="http://schemas.openxmlformats.org/officeDocument/2006/relationships/image" Target="/word/media/1b8f704e-8600-4753-8370-6ae9e92b56a0.png" Id="Ra13c21ad4996469e" /></Relationships>
</file>