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235a131a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f03b047ea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Carlaverock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004df383f4b1e" /><Relationship Type="http://schemas.openxmlformats.org/officeDocument/2006/relationships/numbering" Target="/word/numbering.xml" Id="Rf70a110efe1e4a30" /><Relationship Type="http://schemas.openxmlformats.org/officeDocument/2006/relationships/settings" Target="/word/settings.xml" Id="Rfed4162b00ae4cfd" /><Relationship Type="http://schemas.openxmlformats.org/officeDocument/2006/relationships/image" Target="/word/media/3a166bde-02f5-4898-a093-f0cbc799cb0b.png" Id="R9d9f03b047ea44e3" /></Relationships>
</file>