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e2d98f49b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3a23152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 Nase,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e2c0c12a74f87" /><Relationship Type="http://schemas.openxmlformats.org/officeDocument/2006/relationships/numbering" Target="/word/numbering.xml" Id="R9eca5b5c207a4c87" /><Relationship Type="http://schemas.openxmlformats.org/officeDocument/2006/relationships/settings" Target="/word/settings.xml" Id="R6a36591e82d741fb" /><Relationship Type="http://schemas.openxmlformats.org/officeDocument/2006/relationships/image" Target="/word/media/019e30a9-6cc9-4665-916d-1aca2fe5c240.png" Id="R9b023a2315204227" /></Relationships>
</file>