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2c3380324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466e4d59f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Carthorpe,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c38c8fd6d4eaf" /><Relationship Type="http://schemas.openxmlformats.org/officeDocument/2006/relationships/numbering" Target="/word/numbering.xml" Id="Rcc894a2a81e94414" /><Relationship Type="http://schemas.openxmlformats.org/officeDocument/2006/relationships/settings" Target="/word/settings.xml" Id="R64739ad2f39f465f" /><Relationship Type="http://schemas.openxmlformats.org/officeDocument/2006/relationships/image" Target="/word/media/d7995a68-3656-45af-b41f-af65085f518a.png" Id="R94c466e4d59f4a72" /></Relationships>
</file>