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1c5a0fddf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36ce4264f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Casterton,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1f2d85f5c4ddc" /><Relationship Type="http://schemas.openxmlformats.org/officeDocument/2006/relationships/numbering" Target="/word/numbering.xml" Id="Rf08ef1a541fe4610" /><Relationship Type="http://schemas.openxmlformats.org/officeDocument/2006/relationships/settings" Target="/word/settings.xml" Id="R4d7569ec423a4031" /><Relationship Type="http://schemas.openxmlformats.org/officeDocument/2006/relationships/image" Target="/word/media/cccbd39f-eda4-4941-b296-814277ac2646.png" Id="Rbfa36ce4264f4bcb" /></Relationships>
</file>