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f08a4b7ea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a9c52a1e2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Archdale,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a1c9271254907" /><Relationship Type="http://schemas.openxmlformats.org/officeDocument/2006/relationships/numbering" Target="/word/numbering.xml" Id="R6f54d730c7884df4" /><Relationship Type="http://schemas.openxmlformats.org/officeDocument/2006/relationships/settings" Target="/word/settings.xml" Id="Rb0f49dfdd8f849b2" /><Relationship Type="http://schemas.openxmlformats.org/officeDocument/2006/relationships/image" Target="/word/media/a311b1c7-15c7-494b-b6f4-6fedf7218110.png" Id="R5e9a9c52a1e2477f" /></Relationships>
</file>