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47d4398b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5237498f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7ec5d37e4e28" /><Relationship Type="http://schemas.openxmlformats.org/officeDocument/2006/relationships/numbering" Target="/word/numbering.xml" Id="R32c455a8d36f43ec" /><Relationship Type="http://schemas.openxmlformats.org/officeDocument/2006/relationships/settings" Target="/word/settings.xml" Id="R7fd261c0a6b04305" /><Relationship Type="http://schemas.openxmlformats.org/officeDocument/2006/relationships/image" Target="/word/media/29493788-cd7e-44f3-8ec0-9f269b1c891d.png" Id="Rd32e5237498f4ada" /></Relationships>
</file>