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c42448f2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cc2b053f6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Cefn-y-bedd,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f06c719154c7d" /><Relationship Type="http://schemas.openxmlformats.org/officeDocument/2006/relationships/numbering" Target="/word/numbering.xml" Id="Raf8c1dc569f14722" /><Relationship Type="http://schemas.openxmlformats.org/officeDocument/2006/relationships/settings" Target="/word/settings.xml" Id="Rab46e7ed15014279" /><Relationship Type="http://schemas.openxmlformats.org/officeDocument/2006/relationships/image" Target="/word/media/e5fab7cf-9bd2-4d8b-85b0-a1e69ecf8a0b.png" Id="R222cc2b053f64c6d" /></Relationships>
</file>