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b2b779d51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8445a8d3e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Chabet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a125ea02d4e55" /><Relationship Type="http://schemas.openxmlformats.org/officeDocument/2006/relationships/numbering" Target="/word/numbering.xml" Id="R960e172b88c14872" /><Relationship Type="http://schemas.openxmlformats.org/officeDocument/2006/relationships/settings" Target="/word/settings.xml" Id="R89539b2129b249c1" /><Relationship Type="http://schemas.openxmlformats.org/officeDocument/2006/relationships/image" Target="/word/media/f04ab7a2-fee1-47ee-aebd-9f3c845f16c2.png" Id="R67b8445a8d3e48ae" /></Relationships>
</file>