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683fd6cec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fca53b2ef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Challoch,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f34aca161469d" /><Relationship Type="http://schemas.openxmlformats.org/officeDocument/2006/relationships/numbering" Target="/word/numbering.xml" Id="R037ba83964fe4dce" /><Relationship Type="http://schemas.openxmlformats.org/officeDocument/2006/relationships/settings" Target="/word/settings.xml" Id="R636b0d7018744e9a" /><Relationship Type="http://schemas.openxmlformats.org/officeDocument/2006/relationships/image" Target="/word/media/07329383-3f71-44ea-be8c-9c24e175c179.png" Id="R3defca53b2ef41b3" /></Relationships>
</file>