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da2f66c37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aa5262cf3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Childrey,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4aefb26b749c5" /><Relationship Type="http://schemas.openxmlformats.org/officeDocument/2006/relationships/numbering" Target="/word/numbering.xml" Id="Rb023038ceb744bda" /><Relationship Type="http://schemas.openxmlformats.org/officeDocument/2006/relationships/settings" Target="/word/settings.xml" Id="Rbbf1e8a8c7d54178" /><Relationship Type="http://schemas.openxmlformats.org/officeDocument/2006/relationships/image" Target="/word/media/4dda27d5-0923-477f-bf40-e652dd469898.png" Id="R0a2aa5262cf34cba" /></Relationships>
</file>