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a805275a3946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fd9815b90346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Church Leigh,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f14bc7acee40f2" /><Relationship Type="http://schemas.openxmlformats.org/officeDocument/2006/relationships/numbering" Target="/word/numbering.xml" Id="Rb396bc2c03254ea4" /><Relationship Type="http://schemas.openxmlformats.org/officeDocument/2006/relationships/settings" Target="/word/settings.xml" Id="R533d54d938d44e8f" /><Relationship Type="http://schemas.openxmlformats.org/officeDocument/2006/relationships/image" Target="/word/media/5cd823a8-b712-4cd1-8a9f-8b46259f096b.png" Id="R8bfd9815b903460c" /></Relationships>
</file>