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d24829a6b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c5f03a346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Clabhach,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2c070e7ba42f0" /><Relationship Type="http://schemas.openxmlformats.org/officeDocument/2006/relationships/numbering" Target="/word/numbering.xml" Id="Rd4d7e9c65f8f4f1b" /><Relationship Type="http://schemas.openxmlformats.org/officeDocument/2006/relationships/settings" Target="/word/settings.xml" Id="Re8d364d38ac94c5d" /><Relationship Type="http://schemas.openxmlformats.org/officeDocument/2006/relationships/image" Target="/word/media/f8b8009d-b8fe-4b6c-bbe1-da8ae837df0b.png" Id="Rbe6c5f03a3464d97" /></Relationships>
</file>