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4778c50a0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143ea455b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Clarbeston Road,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b9967e16d4282" /><Relationship Type="http://schemas.openxmlformats.org/officeDocument/2006/relationships/numbering" Target="/word/numbering.xml" Id="R3b126760dc714fad" /><Relationship Type="http://schemas.openxmlformats.org/officeDocument/2006/relationships/settings" Target="/word/settings.xml" Id="R2af7a038787849cd" /><Relationship Type="http://schemas.openxmlformats.org/officeDocument/2006/relationships/image" Target="/word/media/ac4c38ad-c3b0-47eb-bfd1-27f00192f442.png" Id="R600143ea455b489e" /></Relationships>
</file>