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343b8fb2e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faad8ac1c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Clarencefield,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0e657004d4200" /><Relationship Type="http://schemas.openxmlformats.org/officeDocument/2006/relationships/numbering" Target="/word/numbering.xml" Id="R2f0fcca47d3d4fc6" /><Relationship Type="http://schemas.openxmlformats.org/officeDocument/2006/relationships/settings" Target="/word/settings.xml" Id="Rb7021942094a45e4" /><Relationship Type="http://schemas.openxmlformats.org/officeDocument/2006/relationships/image" Target="/word/media/cdce5569-d5e4-4f9a-9bce-0d620c3ce26c.png" Id="R45ffaad8ac1c4c88" /></Relationships>
</file>