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bfafb866c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96a9e292b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Cloughton,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2f1a2b6da45ae" /><Relationship Type="http://schemas.openxmlformats.org/officeDocument/2006/relationships/numbering" Target="/word/numbering.xml" Id="Rcaf8f904e0594a44" /><Relationship Type="http://schemas.openxmlformats.org/officeDocument/2006/relationships/settings" Target="/word/settings.xml" Id="R8ff0bc176bc147e1" /><Relationship Type="http://schemas.openxmlformats.org/officeDocument/2006/relationships/image" Target="/word/media/70492d9a-a54b-4533-9868-e65ea78c384a.png" Id="Rc0c96a9e292b43af" /></Relationships>
</file>