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64189ab30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3d9b484df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Clyst Saint Lawrence,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201a07cb44e9c" /><Relationship Type="http://schemas.openxmlformats.org/officeDocument/2006/relationships/numbering" Target="/word/numbering.xml" Id="Re5030af4ae994135" /><Relationship Type="http://schemas.openxmlformats.org/officeDocument/2006/relationships/settings" Target="/word/settings.xml" Id="Red972f6de18e494c" /><Relationship Type="http://schemas.openxmlformats.org/officeDocument/2006/relationships/image" Target="/word/media/dfca152a-14bb-4533-aaac-67625538025b.png" Id="Ra003d9b484df4ccd" /></Relationships>
</file>