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88cedd755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89f0f6478c4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Colne, Cambridgeshire,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b9c97f1b4c4fd5" /><Relationship Type="http://schemas.openxmlformats.org/officeDocument/2006/relationships/numbering" Target="/word/numbering.xml" Id="Rdf37dc30e4b145d1" /><Relationship Type="http://schemas.openxmlformats.org/officeDocument/2006/relationships/settings" Target="/word/settings.xml" Id="Rfffc8dd6eedc477a" /><Relationship Type="http://schemas.openxmlformats.org/officeDocument/2006/relationships/image" Target="/word/media/b27a83f6-4940-498a-bfa4-b4abdf1ed18d.png" Id="Rd789f0f6478c4350" /></Relationships>
</file>