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20114767c4e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134a45a04746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Colton,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239d6d3b34812" /><Relationship Type="http://schemas.openxmlformats.org/officeDocument/2006/relationships/numbering" Target="/word/numbering.xml" Id="R0e13cc06f1ef405e" /><Relationship Type="http://schemas.openxmlformats.org/officeDocument/2006/relationships/settings" Target="/word/settings.xml" Id="R8f32413344c14668" /><Relationship Type="http://schemas.openxmlformats.org/officeDocument/2006/relationships/image" Target="/word/media/72d0427e-41e4-41ff-bfec-3d94fe67abf6.png" Id="R5b134a45a047460f" /></Relationships>
</file>