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29851b7c1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8f6e90fae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Connel,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8f56203444e10" /><Relationship Type="http://schemas.openxmlformats.org/officeDocument/2006/relationships/numbering" Target="/word/numbering.xml" Id="R4c852d457526466a" /><Relationship Type="http://schemas.openxmlformats.org/officeDocument/2006/relationships/settings" Target="/word/settings.xml" Id="R5a4bd00a5f7546e0" /><Relationship Type="http://schemas.openxmlformats.org/officeDocument/2006/relationships/image" Target="/word/media/a1466a9e-86b4-4cc8-ac67-9a49398f784d.png" Id="Re268f6e90fae4eb1" /></Relationships>
</file>