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2f216c2d7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17a566509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Cooksbridge,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294e62bdf4cda" /><Relationship Type="http://schemas.openxmlformats.org/officeDocument/2006/relationships/numbering" Target="/word/numbering.xml" Id="R107472c84a794785" /><Relationship Type="http://schemas.openxmlformats.org/officeDocument/2006/relationships/settings" Target="/word/settings.xml" Id="R9bb5077d2c9343dc" /><Relationship Type="http://schemas.openxmlformats.org/officeDocument/2006/relationships/image" Target="/word/media/6c5d46bd-9ea7-4ea1-9a8d-0d47983c1ff0.png" Id="Rfb817a566509437d" /></Relationships>
</file>