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d7b8e259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50272131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Cowlinge,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0d498da944bbb" /><Relationship Type="http://schemas.openxmlformats.org/officeDocument/2006/relationships/numbering" Target="/word/numbering.xml" Id="R4e834da46ce04283" /><Relationship Type="http://schemas.openxmlformats.org/officeDocument/2006/relationships/settings" Target="/word/settings.xml" Id="R4add22477ed54b92" /><Relationship Type="http://schemas.openxmlformats.org/officeDocument/2006/relationships/image" Target="/word/media/3a1c82ce-f541-48b6-9aea-d29e2cc09051.png" Id="Rac125027213141e2" /></Relationships>
</file>