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17b34509a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1526bcc6f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Danby Wiske,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f368c8d97426c" /><Relationship Type="http://schemas.openxmlformats.org/officeDocument/2006/relationships/numbering" Target="/word/numbering.xml" Id="Rbe0f0b3a1b8b4eb7" /><Relationship Type="http://schemas.openxmlformats.org/officeDocument/2006/relationships/settings" Target="/word/settings.xml" Id="R36f63216227e4281" /><Relationship Type="http://schemas.openxmlformats.org/officeDocument/2006/relationships/image" Target="/word/media/9671eaa8-ec6a-49d1-ad1f-a4fa8db7fc3c.png" Id="R0051526bcc6f44d6" /></Relationships>
</file>