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ce02aed95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e33f5cd7d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Dengie,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a39df9bde42e1" /><Relationship Type="http://schemas.openxmlformats.org/officeDocument/2006/relationships/numbering" Target="/word/numbering.xml" Id="R74d9a478541f4c5f" /><Relationship Type="http://schemas.openxmlformats.org/officeDocument/2006/relationships/settings" Target="/word/settings.xml" Id="R7afc47ab222a43df" /><Relationship Type="http://schemas.openxmlformats.org/officeDocument/2006/relationships/image" Target="/word/media/0d77f643-fe4b-4197-a5a8-c9513617aa55.png" Id="Rfb5e33f5cd7d4f3d" /></Relationships>
</file>